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E4CC" w14:textId="3F8B80AE" w:rsidR="00C1174B" w:rsidRDefault="00C1174B" w:rsidP="00943ACD">
      <w:pPr>
        <w:pStyle w:val="TitleofPaper"/>
        <w:rPr>
          <w:noProof/>
          <w:lang w:val="tr-TR"/>
        </w:rPr>
      </w:pPr>
      <w:bookmarkStart w:id="0" w:name="OLE_LINK1"/>
      <w:bookmarkStart w:id="1" w:name="_Hlk220832889"/>
      <w:bookmarkStart w:id="2" w:name="OLE_LINK2"/>
      <w:bookmarkStart w:id="3" w:name="OLE_LINK3"/>
      <w:bookmarkStart w:id="4" w:name="OLE_LINK4"/>
    </w:p>
    <w:bookmarkEnd w:id="0"/>
    <w:bookmarkEnd w:id="1"/>
    <w:bookmarkEnd w:id="2"/>
    <w:bookmarkEnd w:id="3"/>
    <w:bookmarkEnd w:id="4"/>
    <w:p w14:paraId="25745A81" w14:textId="7AC24C29" w:rsidR="00410F24" w:rsidRDefault="00410F24" w:rsidP="00D91D8E">
      <w:pPr>
        <w:pStyle w:val="AuthorsNames"/>
        <w:rPr>
          <w:i w:val="0"/>
          <w:sz w:val="40"/>
          <w:szCs w:val="48"/>
        </w:rPr>
      </w:pPr>
      <w:r w:rsidRPr="00410F24">
        <w:rPr>
          <w:i w:val="0"/>
          <w:sz w:val="40"/>
          <w:szCs w:val="48"/>
        </w:rPr>
        <w:t xml:space="preserve">Latin American Conference </w:t>
      </w:r>
    </w:p>
    <w:p w14:paraId="516CD43B" w14:textId="02C57C17" w:rsidR="00EE778D" w:rsidRDefault="00410F24" w:rsidP="00410F24">
      <w:pPr>
        <w:pStyle w:val="AuthorsNames"/>
      </w:pPr>
      <w:r>
        <w:t>Name Surname</w:t>
      </w:r>
      <w:bookmarkStart w:id="5" w:name="_GoBack"/>
      <w:bookmarkEnd w:id="5"/>
    </w:p>
    <w:p w14:paraId="10C22300" w14:textId="66B25E2E" w:rsidR="00410F24" w:rsidRPr="00410F24" w:rsidRDefault="00410F24" w:rsidP="00410F24">
      <w:pPr>
        <w:jc w:val="center"/>
        <w:rPr>
          <w:lang w:val="en-US"/>
        </w:rPr>
      </w:pPr>
      <w:r>
        <w:rPr>
          <w:lang w:val="en-US"/>
        </w:rPr>
        <w:t>Affiliation, ORCID, email address</w:t>
      </w:r>
    </w:p>
    <w:p w14:paraId="5716BEB6" w14:textId="77777777" w:rsidR="00EE778D" w:rsidRPr="002D59A0" w:rsidRDefault="00EE778D" w:rsidP="00943ACD">
      <w:pPr>
        <w:pStyle w:val="AbstractTitle"/>
      </w:pPr>
      <w:r w:rsidRPr="002D59A0">
        <w:t>Abstract</w:t>
      </w:r>
    </w:p>
    <w:p w14:paraId="1E9F3FCF" w14:textId="5534DB6E" w:rsidR="00AD7EAD" w:rsidRPr="002D59A0" w:rsidRDefault="00AD7EAD" w:rsidP="00E873F2">
      <w:pPr>
        <w:pStyle w:val="AbstractText"/>
      </w:pPr>
      <w:r w:rsidRPr="002D59A0">
        <w:t xml:space="preserve">This document is a guide and sample paper for </w:t>
      </w:r>
      <w:r w:rsidR="00410F24">
        <w:t xml:space="preserve">Latin American Conference. </w:t>
      </w:r>
      <w:r w:rsidRPr="002D59A0">
        <w:t>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Balk1"/>
      </w:pPr>
      <w:r w:rsidRPr="002D59A0">
        <w:t>Introduction</w:t>
      </w:r>
    </w:p>
    <w:p w14:paraId="7BB77756" w14:textId="02F25D1A" w:rsidR="00E357A1" w:rsidRPr="002D59A0" w:rsidRDefault="00AD7EAD" w:rsidP="00E873F2">
      <w:pPr>
        <w:pStyle w:val="GvdeMetni"/>
      </w:pPr>
      <w:r w:rsidRPr="002D59A0">
        <w:t xml:space="preserve">This document is a template. An electronic copy can be downloaded from the </w:t>
      </w:r>
      <w:r w:rsidR="00E357A1">
        <w:t>conference</w:t>
      </w:r>
      <w:r w:rsidRPr="002D59A0">
        <w:t xml:space="preserve"> website</w:t>
      </w:r>
      <w:r w:rsidR="00410F24">
        <w:t xml:space="preserve">. </w:t>
      </w:r>
      <w:r w:rsidR="00741686" w:rsidRPr="002D59A0">
        <w:t>An electronic file containing a copy of the paper in WORD format</w:t>
      </w:r>
      <w:r w:rsidR="00410F24">
        <w:t>.</w:t>
      </w:r>
    </w:p>
    <w:p w14:paraId="486A1D05" w14:textId="77777777" w:rsidR="00741686" w:rsidRPr="002D59A0" w:rsidRDefault="00741686" w:rsidP="00741686">
      <w:pPr>
        <w:pStyle w:val="GvdeMetni"/>
      </w:pPr>
      <w:r w:rsidRPr="002D59A0">
        <w:t>The file should be named with the surname of the Corresponding Author and the paper ID assigned.</w:t>
      </w:r>
    </w:p>
    <w:p w14:paraId="29E82F8B" w14:textId="64727B0B" w:rsidR="00741686" w:rsidRPr="002D59A0" w:rsidRDefault="00741686" w:rsidP="00741686">
      <w:pPr>
        <w:pStyle w:val="GvdeMetni"/>
      </w:pPr>
      <w:r w:rsidRPr="002D59A0">
        <w:rPr>
          <w:b/>
        </w:rPr>
        <w:t>Example file name</w:t>
      </w:r>
      <w:r w:rsidR="00C435E1">
        <w:t>: 001_</w:t>
      </w:r>
      <w:r w:rsidR="00410F24">
        <w:t>Hendriks</w:t>
      </w:r>
      <w:r w:rsidRPr="002D59A0">
        <w:t>.doc</w:t>
      </w:r>
    </w:p>
    <w:p w14:paraId="4B74C275" w14:textId="77777777" w:rsidR="00741686" w:rsidRPr="002D59A0" w:rsidRDefault="00AD7EAD" w:rsidP="00741686">
      <w:pPr>
        <w:pStyle w:val="GvdeMetni"/>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GvdeMetni"/>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Balk1"/>
      </w:pPr>
      <w:r w:rsidRPr="002D59A0">
        <w:t>Page Layout</w:t>
      </w:r>
    </w:p>
    <w:p w14:paraId="19DAE553" w14:textId="77777777" w:rsidR="001A096B" w:rsidRPr="002D59A0" w:rsidRDefault="001A096B" w:rsidP="00E873F2">
      <w:pPr>
        <w:pStyle w:val="GvdeMetni"/>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Balk2"/>
      </w:pPr>
      <w:r w:rsidRPr="002D59A0">
        <w:t>Page Layout</w:t>
      </w:r>
    </w:p>
    <w:p w14:paraId="72E00537" w14:textId="77777777" w:rsidR="001A096B" w:rsidRPr="002D59A0" w:rsidRDefault="001A096B" w:rsidP="00E873F2">
      <w:pPr>
        <w:pStyle w:val="GvdeMetni"/>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17350C0A" w14:textId="77777777" w:rsidR="001A096B" w:rsidRPr="002D59A0" w:rsidRDefault="001A096B" w:rsidP="00E873F2">
      <w:pPr>
        <w:pStyle w:val="GvdeMetni"/>
        <w:numPr>
          <w:ilvl w:val="0"/>
          <w:numId w:val="14"/>
        </w:numPr>
      </w:pPr>
      <w:r w:rsidRPr="002D59A0">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GvdeMetni"/>
        <w:ind w:left="11" w:firstLine="709"/>
      </w:pPr>
      <w:r w:rsidRPr="002D59A0">
        <w:t>Top = 30 mm</w:t>
      </w:r>
    </w:p>
    <w:p w14:paraId="6239AC3D" w14:textId="77777777" w:rsidR="001A096B" w:rsidRPr="002D59A0" w:rsidRDefault="001A096B" w:rsidP="00D91D8E">
      <w:pPr>
        <w:pStyle w:val="GvdeMetni"/>
        <w:ind w:left="11" w:firstLine="709"/>
      </w:pPr>
      <w:r w:rsidRPr="002D59A0">
        <w:t>Bottom = 30 mm</w:t>
      </w:r>
    </w:p>
    <w:p w14:paraId="599180E4" w14:textId="77777777" w:rsidR="001A096B" w:rsidRPr="002D59A0" w:rsidRDefault="001A096B" w:rsidP="00DC1D63">
      <w:pPr>
        <w:pStyle w:val="GvdeMetni"/>
        <w:ind w:left="11" w:firstLine="709"/>
      </w:pPr>
      <w:r w:rsidRPr="002D59A0">
        <w:t>Left = Right = 30 mm</w:t>
      </w:r>
    </w:p>
    <w:p w14:paraId="3E0A97C6" w14:textId="77777777" w:rsidR="008860DF" w:rsidRPr="002D59A0" w:rsidRDefault="008860DF" w:rsidP="00D91D8E">
      <w:pPr>
        <w:pStyle w:val="GvdeMetni"/>
        <w:ind w:left="11" w:firstLine="709"/>
      </w:pPr>
      <w:r w:rsidRPr="002D59A0">
        <w:t>Gutter (from left) = 10 mm</w:t>
      </w:r>
    </w:p>
    <w:p w14:paraId="376D64D1" w14:textId="77777777" w:rsidR="001A096B" w:rsidRPr="002D59A0" w:rsidRDefault="001A096B" w:rsidP="00E873F2">
      <w:pPr>
        <w:pStyle w:val="GvdeMetni"/>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Balk1"/>
      </w:pPr>
      <w:r w:rsidRPr="002D59A0">
        <w:lastRenderedPageBreak/>
        <w:t>PAGE STYLE</w:t>
      </w:r>
    </w:p>
    <w:p w14:paraId="69FC4EA5" w14:textId="77777777" w:rsidR="008860DF" w:rsidRPr="002D59A0" w:rsidRDefault="008860DF" w:rsidP="00E873F2">
      <w:pPr>
        <w:pStyle w:val="GvdeMetni"/>
      </w:pPr>
      <w:r w:rsidRPr="002D59A0">
        <w:t>All paragraphs must be justified, i.e. both left-justified and right-justified.</w:t>
      </w:r>
    </w:p>
    <w:p w14:paraId="0F61F27A" w14:textId="77777777" w:rsidR="008860DF" w:rsidRPr="002D59A0" w:rsidRDefault="008860DF" w:rsidP="00943ACD">
      <w:pPr>
        <w:pStyle w:val="Balk2"/>
      </w:pPr>
      <w:r w:rsidRPr="002D59A0">
        <w:t>Text Font of Entire Document</w:t>
      </w:r>
    </w:p>
    <w:p w14:paraId="3B9FE054" w14:textId="77777777" w:rsidR="008860DF" w:rsidRPr="002D59A0" w:rsidRDefault="008860DF" w:rsidP="00E873F2">
      <w:pPr>
        <w:pStyle w:val="GvdeMetni"/>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Balk2"/>
      </w:pPr>
      <w:r w:rsidRPr="002D59A0">
        <w:t>Title and Author Details</w:t>
      </w:r>
    </w:p>
    <w:p w14:paraId="30276407" w14:textId="77777777" w:rsidR="00284B5E" w:rsidRPr="002D59A0" w:rsidRDefault="00284B5E" w:rsidP="00E873F2">
      <w:pPr>
        <w:pStyle w:val="GvdeMetni"/>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GvdeMetni"/>
      </w:pPr>
      <w:r w:rsidRPr="002D59A0">
        <w:t>All title and author names must be in single-column format and must be centered.</w:t>
      </w:r>
    </w:p>
    <w:p w14:paraId="7EF6944E" w14:textId="77777777" w:rsidR="009F6117" w:rsidRPr="002D59A0" w:rsidRDefault="009F6117" w:rsidP="00E873F2">
      <w:pPr>
        <w:pStyle w:val="GvdeMetni"/>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GvdeMetni"/>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GvdeMetni"/>
      </w:pPr>
      <w:r w:rsidRPr="002D59A0">
        <w:t>To avoid confusion, the family name must be written as the last part of each author name (e.g. John A.K. Smith).</w:t>
      </w:r>
    </w:p>
    <w:p w14:paraId="1D0F5F68" w14:textId="77777777" w:rsidR="009F6117" w:rsidRPr="002D59A0" w:rsidRDefault="009F6117" w:rsidP="00E873F2">
      <w:pPr>
        <w:pStyle w:val="GvdeMetni"/>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GvdeMetni"/>
      </w:pPr>
      <w:r w:rsidRPr="002D59A0">
        <w:t>Email address is compulsory for the corresponding author.</w:t>
      </w:r>
    </w:p>
    <w:p w14:paraId="37475986" w14:textId="77777777" w:rsidR="009F6117" w:rsidRPr="002D59A0" w:rsidRDefault="009F6117" w:rsidP="00943ACD">
      <w:pPr>
        <w:pStyle w:val="Balk2"/>
      </w:pPr>
      <w:r w:rsidRPr="002D59A0">
        <w:t>Section Headings</w:t>
      </w:r>
    </w:p>
    <w:p w14:paraId="47422B3E" w14:textId="77777777" w:rsidR="009F6117" w:rsidRPr="002D59A0" w:rsidRDefault="009F6117" w:rsidP="00E873F2">
      <w:pPr>
        <w:pStyle w:val="GvdeMetni"/>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GvdeMetni"/>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GvdeMetni"/>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GvdeMetni"/>
        <w:numPr>
          <w:ilvl w:val="0"/>
          <w:numId w:val="16"/>
        </w:numPr>
      </w:pPr>
      <w:r w:rsidRPr="002D59A0">
        <w:t xml:space="preserve">Level-3 Heading: 1.1.1. level-3 heading must be in Italic </w:t>
      </w:r>
      <w:r w:rsidR="00E873F2" w:rsidRPr="002D59A0">
        <w:t>left-justified and numbered using an number followed by a period.</w:t>
      </w:r>
    </w:p>
    <w:p w14:paraId="3E275DBA" w14:textId="77777777" w:rsidR="00E873F2" w:rsidRPr="002D59A0" w:rsidRDefault="00E873F2" w:rsidP="00943ACD">
      <w:pPr>
        <w:pStyle w:val="Balk2"/>
      </w:pPr>
      <w:r w:rsidRPr="002D59A0">
        <w:t>Figures and Tables</w:t>
      </w:r>
    </w:p>
    <w:p w14:paraId="07437573" w14:textId="77777777" w:rsidR="00E873F2" w:rsidRPr="002D59A0" w:rsidRDefault="00E873F2" w:rsidP="00E873F2">
      <w:pPr>
        <w:pStyle w:val="GvdeMetni"/>
      </w:pPr>
      <w:r w:rsidRPr="002D59A0">
        <w:t xml:space="preserve">Figures and tables must be centered in the column. Graphics may be full color. </w:t>
      </w:r>
    </w:p>
    <w:p w14:paraId="41FD7E31" w14:textId="77777777" w:rsidR="00E873F2" w:rsidRDefault="00E5455C" w:rsidP="00E5455C">
      <w:pPr>
        <w:pStyle w:val="ResimYazs"/>
      </w:pPr>
      <w:r>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val="tr-TR"/>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ResimYazs"/>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ResimYazs"/>
        <w:spacing w:before="240"/>
        <w:rPr>
          <w:noProof/>
          <w:lang w:val="tr-TR"/>
        </w:rPr>
      </w:pP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GvdeMetni"/>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GvdeMetni"/>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GvdeMetni"/>
        <w:numPr>
          <w:ilvl w:val="0"/>
          <w:numId w:val="18"/>
        </w:numPr>
      </w:pPr>
      <w:r w:rsidRPr="002D59A0">
        <w:t>the colors used in each figure contrast well,</w:t>
      </w:r>
    </w:p>
    <w:p w14:paraId="1D4CF351" w14:textId="77777777" w:rsidR="00E873F2" w:rsidRPr="002D59A0" w:rsidRDefault="00E873F2" w:rsidP="00E873F2">
      <w:pPr>
        <w:pStyle w:val="GvdeMetni"/>
        <w:numPr>
          <w:ilvl w:val="0"/>
          <w:numId w:val="18"/>
        </w:numPr>
      </w:pPr>
      <w:r w:rsidRPr="002D59A0">
        <w:t>the image used in each figure is clear,</w:t>
      </w:r>
    </w:p>
    <w:p w14:paraId="2C1F2745" w14:textId="77777777" w:rsidR="00E873F2" w:rsidRDefault="00E873F2" w:rsidP="00E873F2">
      <w:pPr>
        <w:pStyle w:val="GvdeMetni"/>
        <w:numPr>
          <w:ilvl w:val="0"/>
          <w:numId w:val="18"/>
        </w:numPr>
      </w:pPr>
      <w:r w:rsidRPr="002D59A0">
        <w:t>all text labels in each figure are legible.</w:t>
      </w:r>
    </w:p>
    <w:p w14:paraId="4232486D" w14:textId="77777777" w:rsidR="00637CAC" w:rsidRPr="002D59A0" w:rsidRDefault="00637CAC" w:rsidP="00637CAC">
      <w:pPr>
        <w:pStyle w:val="GvdeMetni"/>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GvdeMetni"/>
              <w:spacing w:before="0" w:after="0"/>
              <w:jc w:val="center"/>
            </w:pPr>
            <w:r w:rsidRPr="002D59A0">
              <w:rPr>
                <w:noProof/>
                <w:lang w:val="tr-TR"/>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GvdeMetni"/>
              <w:spacing w:before="0" w:after="0"/>
              <w:jc w:val="center"/>
            </w:pPr>
            <w:r w:rsidRPr="002D59A0">
              <w:rPr>
                <w:noProof/>
                <w:lang w:val="tr-TR"/>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ResimYazs"/>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ResimYazs"/>
              <w:keepNext/>
            </w:pPr>
            <w:r w:rsidRPr="002D59A0">
              <w:t>(b) Example of an image with acceptable resolution</w:t>
            </w:r>
          </w:p>
        </w:tc>
      </w:tr>
    </w:tbl>
    <w:p w14:paraId="3282AF82" w14:textId="77777777" w:rsidR="003246FF" w:rsidRPr="002D59A0" w:rsidRDefault="003246FF" w:rsidP="0042684A">
      <w:pPr>
        <w:pStyle w:val="Balk2"/>
      </w:pPr>
      <w:r w:rsidRPr="002D59A0">
        <w:t xml:space="preserve">Figure </w:t>
      </w:r>
      <w:r w:rsidR="0042684A" w:rsidRPr="002D59A0">
        <w:t xml:space="preserve">and Table </w:t>
      </w:r>
      <w:r w:rsidRPr="002D59A0">
        <w:t>Captions</w:t>
      </w:r>
    </w:p>
    <w:p w14:paraId="5A93CDC4" w14:textId="77777777" w:rsidR="003246FF" w:rsidRPr="002D59A0" w:rsidRDefault="003246FF" w:rsidP="003246FF">
      <w:pPr>
        <w:pStyle w:val="GvdeMetni"/>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Balk2"/>
      </w:pPr>
      <w:r w:rsidRPr="002D59A0">
        <w:t>Page Numbers, Headers and Footers</w:t>
      </w:r>
    </w:p>
    <w:p w14:paraId="6D6E1F99" w14:textId="77777777" w:rsidR="00E873F2" w:rsidRPr="002D59A0" w:rsidRDefault="003246FF" w:rsidP="003246FF">
      <w:pPr>
        <w:pStyle w:val="GvdeMetni"/>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Balk2"/>
      </w:pPr>
      <w:r w:rsidRPr="002D59A0">
        <w:t>Nomenclature and Units</w:t>
      </w:r>
    </w:p>
    <w:p w14:paraId="219210E1" w14:textId="77777777" w:rsidR="003250E3" w:rsidRPr="002D59A0" w:rsidRDefault="003250E3" w:rsidP="003250E3">
      <w:pPr>
        <w:pStyle w:val="GvdeMetni"/>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GvdeMetni"/>
      </w:pPr>
      <w:r w:rsidRPr="002D59A0">
        <w:t>SI units are strongly recommended. If non-SI units must be used, SI equivalents (or conversion factors) must also be given.</w:t>
      </w:r>
    </w:p>
    <w:p w14:paraId="011315FE" w14:textId="77777777" w:rsidR="00897140" w:rsidRPr="002D59A0" w:rsidRDefault="00897140" w:rsidP="00897140">
      <w:pPr>
        <w:pStyle w:val="Balk2"/>
      </w:pPr>
      <w:r w:rsidRPr="002D59A0">
        <w:t>Equations</w:t>
      </w:r>
    </w:p>
    <w:p w14:paraId="543F5CCE" w14:textId="77777777" w:rsidR="007A265E" w:rsidRPr="002D59A0" w:rsidRDefault="00897140" w:rsidP="007A265E">
      <w:pPr>
        <w:pStyle w:val="GvdeMetni"/>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GvdeMetni"/>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GvdeMetni"/>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Balk2"/>
      </w:pPr>
      <w:r w:rsidRPr="002D59A0">
        <w:t>References</w:t>
      </w:r>
    </w:p>
    <w:p w14:paraId="0B1AEB9C" w14:textId="77777777" w:rsidR="003246FF" w:rsidRPr="002D59A0" w:rsidRDefault="003246FF" w:rsidP="003246FF">
      <w:pPr>
        <w:pStyle w:val="GvdeMetni"/>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GvdeMetni"/>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3F290614" w14:textId="77777777" w:rsidR="003246FF" w:rsidRPr="002D59A0" w:rsidRDefault="003246FF" w:rsidP="003246FF">
      <w:pPr>
        <w:pStyle w:val="GvdeMetni"/>
      </w:pPr>
      <w:r w:rsidRPr="002D59A0">
        <w:t>Examples of reference items of different categories shown in the References section include:</w:t>
      </w:r>
    </w:p>
    <w:p w14:paraId="23DB13FF" w14:textId="77777777" w:rsidR="003246FF" w:rsidRPr="002D59A0" w:rsidRDefault="003246FF" w:rsidP="003246FF">
      <w:pPr>
        <w:pStyle w:val="GvdeMetni"/>
        <w:numPr>
          <w:ilvl w:val="0"/>
          <w:numId w:val="19"/>
        </w:numPr>
      </w:pPr>
      <w:r w:rsidRPr="002D59A0">
        <w:t>example of a book in [1]</w:t>
      </w:r>
    </w:p>
    <w:p w14:paraId="269AD23D" w14:textId="77777777" w:rsidR="003246FF" w:rsidRPr="002D59A0" w:rsidRDefault="003246FF" w:rsidP="003246FF">
      <w:pPr>
        <w:pStyle w:val="GvdeMetni"/>
        <w:numPr>
          <w:ilvl w:val="0"/>
          <w:numId w:val="19"/>
        </w:numPr>
      </w:pPr>
      <w:r w:rsidRPr="002D59A0">
        <w:t>example of a book in a series in [2]</w:t>
      </w:r>
    </w:p>
    <w:p w14:paraId="1C803545" w14:textId="77777777" w:rsidR="003246FF" w:rsidRPr="002D59A0" w:rsidRDefault="003246FF" w:rsidP="003246FF">
      <w:pPr>
        <w:pStyle w:val="GvdeMetni"/>
        <w:numPr>
          <w:ilvl w:val="0"/>
          <w:numId w:val="19"/>
        </w:numPr>
      </w:pPr>
      <w:r w:rsidRPr="002D59A0">
        <w:t>example of a journal article in [3]</w:t>
      </w:r>
    </w:p>
    <w:p w14:paraId="7D885A00" w14:textId="77777777" w:rsidR="003246FF" w:rsidRPr="002D59A0" w:rsidRDefault="003246FF" w:rsidP="003246FF">
      <w:pPr>
        <w:pStyle w:val="GvdeMetni"/>
        <w:numPr>
          <w:ilvl w:val="0"/>
          <w:numId w:val="19"/>
        </w:numPr>
      </w:pPr>
      <w:r w:rsidRPr="002D59A0">
        <w:t>example of a conference paper in [4]</w:t>
      </w:r>
    </w:p>
    <w:p w14:paraId="72F1AC35" w14:textId="77777777" w:rsidR="003246FF" w:rsidRPr="002D59A0" w:rsidRDefault="003246FF" w:rsidP="003246FF">
      <w:pPr>
        <w:pStyle w:val="GvdeMetni"/>
        <w:numPr>
          <w:ilvl w:val="0"/>
          <w:numId w:val="19"/>
        </w:numPr>
      </w:pPr>
      <w:r w:rsidRPr="002D59A0">
        <w:t>example of a patent in [5]</w:t>
      </w:r>
    </w:p>
    <w:p w14:paraId="3C6850FC" w14:textId="77777777" w:rsidR="003246FF" w:rsidRPr="002D59A0" w:rsidRDefault="003246FF" w:rsidP="003246FF">
      <w:pPr>
        <w:pStyle w:val="GvdeMetni"/>
        <w:numPr>
          <w:ilvl w:val="0"/>
          <w:numId w:val="19"/>
        </w:numPr>
      </w:pPr>
      <w:r w:rsidRPr="002D59A0">
        <w:t>example of a website in [6]</w:t>
      </w:r>
    </w:p>
    <w:p w14:paraId="08F7A466" w14:textId="77777777" w:rsidR="003246FF" w:rsidRPr="002D59A0" w:rsidRDefault="003246FF" w:rsidP="003246FF">
      <w:pPr>
        <w:pStyle w:val="GvdeMetni"/>
        <w:numPr>
          <w:ilvl w:val="0"/>
          <w:numId w:val="19"/>
        </w:numPr>
      </w:pPr>
      <w:r w:rsidRPr="002D59A0">
        <w:t>example of a web page in [7]</w:t>
      </w:r>
    </w:p>
    <w:p w14:paraId="1F6A9028" w14:textId="77777777" w:rsidR="003246FF" w:rsidRPr="002D59A0" w:rsidRDefault="003246FF" w:rsidP="003246FF">
      <w:pPr>
        <w:pStyle w:val="GvdeMetni"/>
        <w:numPr>
          <w:ilvl w:val="0"/>
          <w:numId w:val="19"/>
        </w:numPr>
      </w:pPr>
      <w:r w:rsidRPr="002D59A0">
        <w:t>example of a databook as a manual in [8]</w:t>
      </w:r>
    </w:p>
    <w:p w14:paraId="562923B9" w14:textId="77777777" w:rsidR="003246FF" w:rsidRPr="002D59A0" w:rsidRDefault="003246FF" w:rsidP="003246FF">
      <w:pPr>
        <w:pStyle w:val="GvdeMetni"/>
        <w:numPr>
          <w:ilvl w:val="0"/>
          <w:numId w:val="19"/>
        </w:numPr>
      </w:pPr>
      <w:r w:rsidRPr="002D59A0">
        <w:t>example of a datasheet in [9]</w:t>
      </w:r>
    </w:p>
    <w:p w14:paraId="034C5E35" w14:textId="77777777" w:rsidR="003246FF" w:rsidRPr="002D59A0" w:rsidRDefault="003246FF" w:rsidP="003246FF">
      <w:pPr>
        <w:pStyle w:val="GvdeMetni"/>
        <w:numPr>
          <w:ilvl w:val="0"/>
          <w:numId w:val="19"/>
        </w:numPr>
      </w:pPr>
      <w:r w:rsidRPr="002D59A0">
        <w:t>example of a master’s thesis in [10]</w:t>
      </w:r>
    </w:p>
    <w:p w14:paraId="23C6BD3F" w14:textId="77777777" w:rsidR="003246FF" w:rsidRPr="002D59A0" w:rsidRDefault="003246FF" w:rsidP="003246FF">
      <w:pPr>
        <w:pStyle w:val="GvdeMetni"/>
        <w:numPr>
          <w:ilvl w:val="0"/>
          <w:numId w:val="19"/>
        </w:numPr>
      </w:pPr>
      <w:r w:rsidRPr="002D59A0">
        <w:t>example of a technical report in [11]</w:t>
      </w:r>
    </w:p>
    <w:p w14:paraId="1A56D0E4" w14:textId="77777777" w:rsidR="003246FF" w:rsidRPr="002D59A0" w:rsidRDefault="003246FF" w:rsidP="003246FF">
      <w:pPr>
        <w:pStyle w:val="GvdeMetni"/>
        <w:numPr>
          <w:ilvl w:val="0"/>
          <w:numId w:val="19"/>
        </w:numPr>
      </w:pPr>
      <w:r w:rsidRPr="002D59A0">
        <w:t>example of a standard in [12]</w:t>
      </w:r>
    </w:p>
    <w:p w14:paraId="0F986B63" w14:textId="77777777" w:rsidR="003246FF" w:rsidRPr="002D59A0" w:rsidRDefault="003250E3" w:rsidP="00943ACD">
      <w:pPr>
        <w:pStyle w:val="Balk1"/>
      </w:pPr>
      <w:r w:rsidRPr="002D59A0">
        <w:t>Content</w:t>
      </w:r>
    </w:p>
    <w:p w14:paraId="655C5D0D" w14:textId="77777777" w:rsidR="003250E3" w:rsidRDefault="003250E3" w:rsidP="003250E3">
      <w:pPr>
        <w:pStyle w:val="GvdeMetni"/>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GvdeMetni"/>
      </w:pPr>
    </w:p>
    <w:p w14:paraId="4BFE1B37" w14:textId="47860032" w:rsidR="003250E3" w:rsidRPr="002D59A0" w:rsidRDefault="003250E3" w:rsidP="003250E3">
      <w:pPr>
        <w:pStyle w:val="GvdeMetni"/>
      </w:pPr>
      <w:r w:rsidRPr="002D59A0">
        <w:rPr>
          <w:b/>
          <w:i/>
        </w:rPr>
        <w:t>Abstract</w:t>
      </w:r>
      <w:r w:rsidR="0001129F">
        <w:t xml:space="preserve">: No more than </w:t>
      </w:r>
      <w:r w:rsidR="00410F24">
        <w:rPr>
          <w:b/>
          <w:i/>
          <w:u w:val="single"/>
        </w:rPr>
        <w:t>300</w:t>
      </w:r>
      <w:r w:rsidRPr="002D59A0">
        <w:t xml:space="preserve"> words briefly specifying the aims of the work, the main results obtained, and the conclusions drawn.</w:t>
      </w:r>
    </w:p>
    <w:p w14:paraId="6E66EEFC" w14:textId="77777777" w:rsidR="003250E3" w:rsidRPr="002D59A0" w:rsidRDefault="003250E3" w:rsidP="003250E3">
      <w:pPr>
        <w:pStyle w:val="GvdeMetni"/>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GvdeMetni"/>
      </w:pPr>
      <w:r w:rsidRPr="002D59A0">
        <w:rPr>
          <w:b/>
          <w:i/>
        </w:rPr>
        <w:t>Introduction</w:t>
      </w:r>
      <w:r w:rsidRPr="002D59A0">
        <w:t>: Describing the background of the work and its aims.</w:t>
      </w:r>
    </w:p>
    <w:p w14:paraId="41B1E7EA" w14:textId="77777777" w:rsidR="003250E3" w:rsidRPr="002D59A0" w:rsidRDefault="003250E3" w:rsidP="003250E3">
      <w:pPr>
        <w:pStyle w:val="GvdeMetni"/>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GvdeMetni"/>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GvdeMetni"/>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GvdeMetni"/>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GvdeMetni"/>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GvdeMetni"/>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GvdeMetni"/>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2" w:history="1">
        <w:r w:rsidR="00694A93" w:rsidRPr="002D59A0">
          <w:rPr>
            <w:rStyle w:val="Kpr"/>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IEEEtran webpage on CTAN. [Online]. Available: </w:t>
      </w:r>
      <w:hyperlink r:id="rId13" w:history="1">
        <w:r w:rsidR="00694A93" w:rsidRPr="002D59A0">
          <w:rPr>
            <w:rStyle w:val="Kpr"/>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r w:rsidRPr="002D59A0">
        <w:rPr>
          <w:i/>
        </w:rPr>
        <w:t>FLEXChip Signal Processor (MC68175/D)</w:t>
      </w:r>
      <w:r w:rsidRPr="002D59A0">
        <w:t>, Motorola, 1996.</w:t>
      </w:r>
    </w:p>
    <w:p w14:paraId="17262B38" w14:textId="77777777" w:rsidR="00943ACD" w:rsidRPr="002D59A0" w:rsidRDefault="00943ACD" w:rsidP="00943ACD">
      <w:pPr>
        <w:pStyle w:val="References"/>
      </w:pPr>
      <w:r w:rsidRPr="002D59A0">
        <w:t>“PDCA12-70 data sheet,” Opto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GvdeMetni"/>
        <w:rPr>
          <w:i/>
          <w:sz w:val="16"/>
        </w:rPr>
      </w:pPr>
    </w:p>
    <w:sectPr w:rsidR="00CA27DF" w:rsidRPr="002D59A0" w:rsidSect="00D6476A">
      <w:headerReference w:type="even" r:id="rId14"/>
      <w:headerReference w:type="default" r:id="rId15"/>
      <w:footerReference w:type="even" r:id="rId16"/>
      <w:footerReference w:type="default" r:id="rId17"/>
      <w:footerReference w:type="first" r:id="rId18"/>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33EEC" w14:textId="77777777" w:rsidR="00876365" w:rsidRDefault="00876365">
      <w:r>
        <w:separator/>
      </w:r>
    </w:p>
  </w:endnote>
  <w:endnote w:type="continuationSeparator" w:id="0">
    <w:p w14:paraId="0AE9FF52" w14:textId="77777777" w:rsidR="00876365" w:rsidRDefault="0087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6782" w14:textId="77777777" w:rsidR="009C44D8" w:rsidRPr="006A0743" w:rsidRDefault="00FC6F7D" w:rsidP="002634AB">
    <w:pPr>
      <w:pStyle w:val="Altbilgi"/>
      <w:spacing w:before="120"/>
      <w:rPr>
        <w:rStyle w:val="SayfaNumaras"/>
        <w:sz w:val="24"/>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410F24">
      <w:rPr>
        <w:rStyle w:val="SayfaNumaras"/>
        <w:noProof/>
      </w:rPr>
      <w:t>4</w:t>
    </w:r>
    <w:r w:rsidRPr="00ED75B3">
      <w:rPr>
        <w:rStyle w:val="SayfaNumara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8CF7" w14:textId="77777777" w:rsidR="009C44D8" w:rsidRPr="00ED75B3" w:rsidRDefault="00FC6F7D" w:rsidP="002634AB">
    <w:pPr>
      <w:pStyle w:val="Altbilgi"/>
      <w:spacing w:before="120"/>
      <w:jc w:val="right"/>
      <w:rPr>
        <w:rStyle w:val="SayfaNumaras"/>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410F24">
      <w:rPr>
        <w:rStyle w:val="SayfaNumaras"/>
        <w:noProof/>
      </w:rPr>
      <w:t>5</w:t>
    </w:r>
    <w:r w:rsidRPr="00ED75B3">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CCC1" w14:textId="77777777" w:rsidR="009C44D8" w:rsidRPr="009C44D8" w:rsidRDefault="00FC6F7D" w:rsidP="002634AB">
    <w:pPr>
      <w:pStyle w:val="Altbilgi"/>
      <w:spacing w:before="120"/>
      <w:jc w:val="right"/>
      <w:rPr>
        <w:rStyle w:val="SayfaNumaras"/>
      </w:rPr>
    </w:pPr>
    <w:r w:rsidRPr="009C44D8">
      <w:rPr>
        <w:rStyle w:val="SayfaNumaras"/>
      </w:rPr>
      <w:fldChar w:fldCharType="begin"/>
    </w:r>
    <w:r w:rsidR="00EE778D" w:rsidRPr="009C44D8">
      <w:rPr>
        <w:rStyle w:val="SayfaNumaras"/>
      </w:rPr>
      <w:instrText xml:space="preserve"> PAGE   \* MERGEFORMAT </w:instrText>
    </w:r>
    <w:r w:rsidRPr="009C44D8">
      <w:rPr>
        <w:rStyle w:val="SayfaNumaras"/>
      </w:rPr>
      <w:fldChar w:fldCharType="separate"/>
    </w:r>
    <w:r w:rsidR="00876365">
      <w:rPr>
        <w:rStyle w:val="SayfaNumaras"/>
        <w:noProof/>
      </w:rPr>
      <w:t>1</w:t>
    </w:r>
    <w:r w:rsidRPr="009C44D8">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96746" w14:textId="77777777" w:rsidR="00876365" w:rsidRDefault="00876365">
      <w:r>
        <w:separator/>
      </w:r>
    </w:p>
  </w:footnote>
  <w:footnote w:type="continuationSeparator" w:id="0">
    <w:p w14:paraId="72DE9263" w14:textId="77777777" w:rsidR="00876365" w:rsidRDefault="0087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E8BE" w14:textId="0E93D084" w:rsidR="00D22A7F" w:rsidRPr="003246FF" w:rsidRDefault="0001129F" w:rsidP="002634AB">
    <w:pPr>
      <w:pStyle w:val="stbilgi"/>
      <w:pBdr>
        <w:bottom w:val="single" w:sz="4" w:space="1" w:color="auto"/>
      </w:pBdr>
      <w:spacing w:after="120"/>
    </w:pPr>
    <w:r>
      <w:t>IC</w:t>
    </w:r>
    <w:r w:rsidR="00425E45">
      <w:t>ENS</w:t>
    </w:r>
    <w:r w:rsidR="00B752FF">
      <w:t xml:space="preserve"> </w:t>
    </w:r>
    <w:r w:rsidR="004D5C2C">
      <w:t>7</w:t>
    </w:r>
    <w:r w:rsidR="00727292">
      <w:t>th</w:t>
    </w:r>
    <w:r w:rsidR="00C0148C">
      <w:t xml:space="preserve"> </w:t>
    </w:r>
    <w:r>
      <w:t>International Conference on En</w:t>
    </w:r>
    <w:r w:rsidR="00425E45">
      <w:t>gineering and Natural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4049" w14:textId="77777777" w:rsidR="009C44D8" w:rsidRPr="002443C8" w:rsidRDefault="003246FF" w:rsidP="002634AB">
    <w:pPr>
      <w:pStyle w:val="stbilgi"/>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4B"/>
    <w:rsid w:val="0001129F"/>
    <w:rsid w:val="000276F2"/>
    <w:rsid w:val="000517DF"/>
    <w:rsid w:val="001107D0"/>
    <w:rsid w:val="00197900"/>
    <w:rsid w:val="001A096B"/>
    <w:rsid w:val="001D4E3C"/>
    <w:rsid w:val="00232081"/>
    <w:rsid w:val="0023321C"/>
    <w:rsid w:val="00237FDA"/>
    <w:rsid w:val="002443C8"/>
    <w:rsid w:val="00245335"/>
    <w:rsid w:val="00284B5E"/>
    <w:rsid w:val="002D59A0"/>
    <w:rsid w:val="00315E8E"/>
    <w:rsid w:val="003246FF"/>
    <w:rsid w:val="003250E3"/>
    <w:rsid w:val="003956D4"/>
    <w:rsid w:val="003C74CE"/>
    <w:rsid w:val="0040134E"/>
    <w:rsid w:val="00410F24"/>
    <w:rsid w:val="00414D9C"/>
    <w:rsid w:val="00425E45"/>
    <w:rsid w:val="0042684A"/>
    <w:rsid w:val="00471FD8"/>
    <w:rsid w:val="00480957"/>
    <w:rsid w:val="004B5A2A"/>
    <w:rsid w:val="004B66F7"/>
    <w:rsid w:val="004D5C2C"/>
    <w:rsid w:val="00595AE0"/>
    <w:rsid w:val="005C1677"/>
    <w:rsid w:val="005C200B"/>
    <w:rsid w:val="005C53AD"/>
    <w:rsid w:val="00602709"/>
    <w:rsid w:val="00637CAC"/>
    <w:rsid w:val="006772DE"/>
    <w:rsid w:val="00694A93"/>
    <w:rsid w:val="006B7BDC"/>
    <w:rsid w:val="006C198C"/>
    <w:rsid w:val="0071558D"/>
    <w:rsid w:val="00727292"/>
    <w:rsid w:val="00741686"/>
    <w:rsid w:val="0074257D"/>
    <w:rsid w:val="007A265E"/>
    <w:rsid w:val="007C4D67"/>
    <w:rsid w:val="008207F4"/>
    <w:rsid w:val="00876365"/>
    <w:rsid w:val="008860DF"/>
    <w:rsid w:val="00887EF6"/>
    <w:rsid w:val="00897140"/>
    <w:rsid w:val="008F2016"/>
    <w:rsid w:val="00943ACD"/>
    <w:rsid w:val="0096679F"/>
    <w:rsid w:val="009C7811"/>
    <w:rsid w:val="009F6117"/>
    <w:rsid w:val="00A534DE"/>
    <w:rsid w:val="00A563FA"/>
    <w:rsid w:val="00A90196"/>
    <w:rsid w:val="00AD7EAD"/>
    <w:rsid w:val="00B00CE1"/>
    <w:rsid w:val="00B52052"/>
    <w:rsid w:val="00B62EC9"/>
    <w:rsid w:val="00B71AFD"/>
    <w:rsid w:val="00B752FF"/>
    <w:rsid w:val="00B80F82"/>
    <w:rsid w:val="00C0148C"/>
    <w:rsid w:val="00C1174B"/>
    <w:rsid w:val="00C20524"/>
    <w:rsid w:val="00C435E1"/>
    <w:rsid w:val="00C93B31"/>
    <w:rsid w:val="00C96ADA"/>
    <w:rsid w:val="00CA27DF"/>
    <w:rsid w:val="00CA6E15"/>
    <w:rsid w:val="00D22A7F"/>
    <w:rsid w:val="00D40FC4"/>
    <w:rsid w:val="00D43550"/>
    <w:rsid w:val="00D6476A"/>
    <w:rsid w:val="00D91D8E"/>
    <w:rsid w:val="00DB27BD"/>
    <w:rsid w:val="00DB62BD"/>
    <w:rsid w:val="00DC1D63"/>
    <w:rsid w:val="00E059F8"/>
    <w:rsid w:val="00E13012"/>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GvdeMetni"/>
    <w:qFormat/>
    <w:rsid w:val="007A265E"/>
    <w:pPr>
      <w:spacing w:after="0" w:line="240" w:lineRule="auto"/>
    </w:pPr>
    <w:rPr>
      <w:rFonts w:ascii="Bookman Old Style" w:eastAsia="Times New Roman" w:hAnsi="Bookman Old Style" w:cs="Times New Roman"/>
      <w:sz w:val="18"/>
      <w:szCs w:val="24"/>
      <w:lang w:eastAsia="tr-TR"/>
    </w:rPr>
  </w:style>
  <w:style w:type="paragraph" w:styleId="Balk1">
    <w:name w:val="heading 1"/>
    <w:basedOn w:val="GvdeMetni"/>
    <w:next w:val="GvdeMetni"/>
    <w:link w:val="Balk1Char"/>
    <w:qFormat/>
    <w:rsid w:val="00943ACD"/>
    <w:pPr>
      <w:keepNext/>
      <w:numPr>
        <w:numId w:val="12"/>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943ACD"/>
    <w:pPr>
      <w:keepNext/>
      <w:numPr>
        <w:ilvl w:val="1"/>
        <w:numId w:val="12"/>
      </w:numPr>
      <w:spacing w:before="240"/>
      <w:ind w:left="578" w:hanging="578"/>
      <w:outlineLvl w:val="1"/>
    </w:pPr>
    <w:rPr>
      <w:b/>
      <w:bCs/>
      <w:i/>
      <w:iCs/>
      <w:sz w:val="20"/>
      <w:szCs w:val="28"/>
    </w:rPr>
  </w:style>
  <w:style w:type="paragraph" w:styleId="Balk3">
    <w:name w:val="heading 3"/>
    <w:basedOn w:val="Normal"/>
    <w:next w:val="GvdeMetni"/>
    <w:link w:val="Balk3Char"/>
    <w:qFormat/>
    <w:rsid w:val="006772DE"/>
    <w:pPr>
      <w:keepNext/>
      <w:numPr>
        <w:ilvl w:val="2"/>
        <w:numId w:val="12"/>
      </w:numPr>
      <w:spacing w:before="240" w:after="60"/>
      <w:outlineLvl w:val="2"/>
    </w:pPr>
    <w:rPr>
      <w:rFonts w:ascii="Book Antiqua" w:hAnsi="Book Antiqua" w:cs="Arial"/>
      <w:b/>
      <w:bCs/>
      <w:sz w:val="22"/>
      <w:szCs w:val="26"/>
    </w:rPr>
  </w:style>
  <w:style w:type="paragraph" w:styleId="Balk4">
    <w:name w:val="heading 4"/>
    <w:basedOn w:val="Normal"/>
    <w:next w:val="Normal"/>
    <w:link w:val="Balk4Char"/>
    <w:qFormat/>
    <w:rsid w:val="006772DE"/>
    <w:pPr>
      <w:keepNext/>
      <w:numPr>
        <w:ilvl w:val="3"/>
        <w:numId w:val="12"/>
      </w:numPr>
      <w:spacing w:before="240" w:after="60"/>
      <w:outlineLvl w:val="3"/>
    </w:pPr>
    <w:rPr>
      <w:b/>
      <w:bCs/>
      <w:sz w:val="28"/>
      <w:szCs w:val="28"/>
    </w:rPr>
  </w:style>
  <w:style w:type="paragraph" w:styleId="Balk5">
    <w:name w:val="heading 5"/>
    <w:basedOn w:val="Normal"/>
    <w:next w:val="Normal"/>
    <w:link w:val="Balk5Char"/>
    <w:qFormat/>
    <w:rsid w:val="006772DE"/>
    <w:pPr>
      <w:numPr>
        <w:ilvl w:val="4"/>
        <w:numId w:val="12"/>
      </w:numPr>
      <w:spacing w:before="240" w:after="60"/>
      <w:outlineLvl w:val="4"/>
    </w:pPr>
    <w:rPr>
      <w:b/>
      <w:bCs/>
      <w:i/>
      <w:iCs/>
      <w:sz w:val="26"/>
      <w:szCs w:val="26"/>
    </w:rPr>
  </w:style>
  <w:style w:type="paragraph" w:styleId="Balk6">
    <w:name w:val="heading 6"/>
    <w:basedOn w:val="Normal"/>
    <w:next w:val="Normal"/>
    <w:link w:val="Balk6Char"/>
    <w:qFormat/>
    <w:rsid w:val="006772DE"/>
    <w:pPr>
      <w:numPr>
        <w:ilvl w:val="5"/>
        <w:numId w:val="12"/>
      </w:numPr>
      <w:spacing w:before="240" w:after="60"/>
      <w:outlineLvl w:val="5"/>
    </w:pPr>
    <w:rPr>
      <w:b/>
      <w:bCs/>
      <w:sz w:val="22"/>
      <w:szCs w:val="22"/>
    </w:rPr>
  </w:style>
  <w:style w:type="paragraph" w:styleId="Balk7">
    <w:name w:val="heading 7"/>
    <w:basedOn w:val="Normal"/>
    <w:next w:val="Normal"/>
    <w:link w:val="Balk7Char"/>
    <w:qFormat/>
    <w:rsid w:val="006772DE"/>
    <w:pPr>
      <w:numPr>
        <w:ilvl w:val="6"/>
        <w:numId w:val="12"/>
      </w:numPr>
      <w:spacing w:before="240" w:after="60"/>
      <w:outlineLvl w:val="6"/>
    </w:pPr>
  </w:style>
  <w:style w:type="paragraph" w:styleId="Balk8">
    <w:name w:val="heading 8"/>
    <w:basedOn w:val="Normal"/>
    <w:next w:val="Normal"/>
    <w:link w:val="Balk8Char"/>
    <w:qFormat/>
    <w:rsid w:val="006772DE"/>
    <w:pPr>
      <w:numPr>
        <w:ilvl w:val="7"/>
        <w:numId w:val="12"/>
      </w:numPr>
      <w:spacing w:before="240" w:after="60"/>
      <w:outlineLvl w:val="7"/>
    </w:pPr>
    <w:rPr>
      <w:i/>
      <w:iCs/>
    </w:rPr>
  </w:style>
  <w:style w:type="paragraph" w:styleId="Balk9">
    <w:name w:val="heading 9"/>
    <w:basedOn w:val="Normal"/>
    <w:next w:val="Normal"/>
    <w:link w:val="Balk9Char"/>
    <w:qFormat/>
    <w:rsid w:val="006772DE"/>
    <w:pPr>
      <w:numPr>
        <w:ilvl w:val="8"/>
        <w:numId w:val="1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9A0"/>
    <w:pPr>
      <w:tabs>
        <w:tab w:val="center" w:pos="4536"/>
        <w:tab w:val="right" w:pos="9072"/>
      </w:tabs>
    </w:pPr>
    <w:rPr>
      <w:rFonts w:ascii="Times New Roman" w:hAnsi="Times New Roman"/>
      <w:i/>
      <w:lang w:val="en-US"/>
    </w:rPr>
  </w:style>
  <w:style w:type="character" w:customStyle="1" w:styleId="stbilgiChar">
    <w:name w:val="Üstbilgi Char"/>
    <w:link w:val="stbilgi"/>
    <w:uiPriority w:val="99"/>
    <w:rsid w:val="002D59A0"/>
    <w:rPr>
      <w:rFonts w:ascii="Times New Roman" w:eastAsia="Times New Roman" w:hAnsi="Times New Roman" w:cs="Times New Roman"/>
      <w:i/>
      <w:sz w:val="18"/>
      <w:szCs w:val="24"/>
      <w:lang w:val="en-US" w:eastAsia="tr-TR"/>
    </w:rPr>
  </w:style>
  <w:style w:type="paragraph" w:styleId="Altbilgi">
    <w:name w:val="footer"/>
    <w:basedOn w:val="Normal"/>
    <w:link w:val="Altbilgi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AltbilgiChar">
    <w:name w:val="Altbilgi Char"/>
    <w:link w:val="Altbilgi"/>
    <w:uiPriority w:val="99"/>
    <w:rsid w:val="002D59A0"/>
    <w:rPr>
      <w:rFonts w:ascii="Times New Roman" w:eastAsia="Times New Roman" w:hAnsi="Times New Roman" w:cs="Times New Roman"/>
      <w:sz w:val="18"/>
      <w:szCs w:val="24"/>
      <w:lang w:val="en-US" w:eastAsia="tr-TR"/>
    </w:rPr>
  </w:style>
  <w:style w:type="character" w:styleId="SayfaNumaras">
    <w:name w:val="page number"/>
    <w:uiPriority w:val="99"/>
    <w:unhideWhenUsed/>
    <w:rsid w:val="003246FF"/>
    <w:rPr>
      <w:rFonts w:ascii="Times New Roman" w:hAnsi="Times New Roman"/>
      <w:sz w:val="18"/>
    </w:rPr>
  </w:style>
  <w:style w:type="paragraph" w:styleId="BalonMetni">
    <w:name w:val="Balloon Text"/>
    <w:basedOn w:val="Normal"/>
    <w:link w:val="BalonMetniChar"/>
    <w:uiPriority w:val="99"/>
    <w:semiHidden/>
    <w:unhideWhenUsed/>
    <w:rsid w:val="006772DE"/>
    <w:rPr>
      <w:rFonts w:ascii="Tahoma" w:hAnsi="Tahoma" w:cs="Tahoma"/>
      <w:sz w:val="16"/>
      <w:szCs w:val="16"/>
    </w:rPr>
  </w:style>
  <w:style w:type="character" w:customStyle="1" w:styleId="BalonMetniChar">
    <w:name w:val="Balon Metni Char"/>
    <w:basedOn w:val="VarsaylanParagrafYazTipi"/>
    <w:link w:val="BalonMetni"/>
    <w:uiPriority w:val="99"/>
    <w:semiHidden/>
    <w:rsid w:val="006772DE"/>
    <w:rPr>
      <w:rFonts w:ascii="Tahoma" w:eastAsia="Times New Roman" w:hAnsi="Tahoma" w:cs="Tahoma"/>
      <w:sz w:val="16"/>
      <w:szCs w:val="16"/>
      <w:lang w:eastAsia="tr-TR"/>
    </w:rPr>
  </w:style>
  <w:style w:type="character" w:customStyle="1" w:styleId="Balk2Char">
    <w:name w:val="Başlık 2 Char"/>
    <w:link w:val="Balk2"/>
    <w:rsid w:val="00943ACD"/>
    <w:rPr>
      <w:rFonts w:ascii="Times New Roman" w:eastAsia="Times New Roman" w:hAnsi="Times New Roman" w:cs="Times New Roman"/>
      <w:b/>
      <w:bCs/>
      <w:i/>
      <w:iCs/>
      <w:sz w:val="20"/>
      <w:szCs w:val="28"/>
      <w:lang w:val="en-US" w:eastAsia="tr-TR"/>
    </w:rPr>
  </w:style>
  <w:style w:type="paragraph" w:styleId="GvdeMetni">
    <w:name w:val="Body Text"/>
    <w:basedOn w:val="Normal"/>
    <w:link w:val="GvdeMetniChar"/>
    <w:rsid w:val="00E873F2"/>
    <w:pPr>
      <w:spacing w:before="120" w:after="120"/>
      <w:jc w:val="both"/>
    </w:pPr>
    <w:rPr>
      <w:rFonts w:ascii="Times New Roman" w:hAnsi="Times New Roman"/>
      <w:lang w:val="en-US"/>
    </w:rPr>
  </w:style>
  <w:style w:type="character" w:customStyle="1" w:styleId="GvdeMetniChar">
    <w:name w:val="Gövde Metni Char"/>
    <w:link w:val="GvdeMetni"/>
    <w:rsid w:val="00E873F2"/>
    <w:rPr>
      <w:rFonts w:ascii="Times New Roman" w:eastAsia="Times New Roman" w:hAnsi="Times New Roman" w:cs="Times New Roman"/>
      <w:sz w:val="18"/>
      <w:szCs w:val="24"/>
      <w:lang w:val="en-US" w:eastAsia="tr-TR"/>
    </w:rPr>
  </w:style>
  <w:style w:type="table" w:styleId="TabloKlavuzu">
    <w:name w:val="Table Grid"/>
    <w:basedOn w:val="NormalTablo"/>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GvdeMetni"/>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Balk1Char">
    <w:name w:val="Başlık 1 Char"/>
    <w:link w:val="Balk1"/>
    <w:rsid w:val="00943ACD"/>
    <w:rPr>
      <w:rFonts w:ascii="Times New Roman" w:eastAsia="Times New Roman" w:hAnsi="Times New Roman" w:cs="Times New Roman"/>
      <w:b/>
      <w:bCs/>
      <w:caps/>
      <w:kern w:val="32"/>
      <w:sz w:val="20"/>
      <w:szCs w:val="32"/>
      <w:lang w:val="en-US" w:eastAsia="tr-TR"/>
    </w:rPr>
  </w:style>
  <w:style w:type="character" w:customStyle="1" w:styleId="Balk3Char">
    <w:name w:val="Başlık 3 Char"/>
    <w:link w:val="Balk3"/>
    <w:rsid w:val="006772DE"/>
    <w:rPr>
      <w:rFonts w:ascii="Book Antiqua" w:eastAsia="Times New Roman" w:hAnsi="Book Antiqua" w:cs="Arial"/>
      <w:b/>
      <w:bCs/>
      <w:szCs w:val="26"/>
      <w:lang w:eastAsia="tr-TR"/>
    </w:rPr>
  </w:style>
  <w:style w:type="character" w:customStyle="1" w:styleId="Balk4Char">
    <w:name w:val="Başlık 4 Char"/>
    <w:link w:val="Balk4"/>
    <w:rsid w:val="006772DE"/>
    <w:rPr>
      <w:rFonts w:ascii="Bookman Old Style" w:eastAsia="Times New Roman" w:hAnsi="Bookman Old Style" w:cs="Times New Roman"/>
      <w:b/>
      <w:bCs/>
      <w:sz w:val="28"/>
      <w:szCs w:val="28"/>
      <w:lang w:eastAsia="tr-TR"/>
    </w:rPr>
  </w:style>
  <w:style w:type="character" w:customStyle="1" w:styleId="Balk5Char">
    <w:name w:val="Başlık 5 Char"/>
    <w:link w:val="Balk5"/>
    <w:rsid w:val="006772DE"/>
    <w:rPr>
      <w:rFonts w:ascii="Bookman Old Style" w:eastAsia="Times New Roman" w:hAnsi="Bookman Old Style" w:cs="Times New Roman"/>
      <w:b/>
      <w:bCs/>
      <w:i/>
      <w:iCs/>
      <w:sz w:val="26"/>
      <w:szCs w:val="26"/>
      <w:lang w:eastAsia="tr-TR"/>
    </w:rPr>
  </w:style>
  <w:style w:type="character" w:customStyle="1" w:styleId="Balk6Char">
    <w:name w:val="Başlık 6 Char"/>
    <w:link w:val="Balk6"/>
    <w:rsid w:val="006772DE"/>
    <w:rPr>
      <w:rFonts w:ascii="Bookman Old Style" w:eastAsia="Times New Roman" w:hAnsi="Bookman Old Style" w:cs="Times New Roman"/>
      <w:b/>
      <w:bCs/>
      <w:lang w:eastAsia="tr-TR"/>
    </w:rPr>
  </w:style>
  <w:style w:type="character" w:customStyle="1" w:styleId="Balk7Char">
    <w:name w:val="Başlık 7 Char"/>
    <w:link w:val="Balk7"/>
    <w:rsid w:val="006772DE"/>
    <w:rPr>
      <w:rFonts w:ascii="Bookman Old Style" w:eastAsia="Times New Roman" w:hAnsi="Bookman Old Style" w:cs="Times New Roman"/>
      <w:sz w:val="18"/>
      <w:szCs w:val="24"/>
      <w:lang w:eastAsia="tr-TR"/>
    </w:rPr>
  </w:style>
  <w:style w:type="character" w:customStyle="1" w:styleId="Balk8Char">
    <w:name w:val="Başlık 8 Char"/>
    <w:link w:val="Balk8"/>
    <w:rsid w:val="006772DE"/>
    <w:rPr>
      <w:rFonts w:ascii="Bookman Old Style" w:eastAsia="Times New Roman" w:hAnsi="Bookman Old Style" w:cs="Times New Roman"/>
      <w:i/>
      <w:iCs/>
      <w:sz w:val="18"/>
      <w:szCs w:val="24"/>
      <w:lang w:eastAsia="tr-TR"/>
    </w:rPr>
  </w:style>
  <w:style w:type="character" w:customStyle="1" w:styleId="Balk9Char">
    <w:name w:val="Başlık 9 Char"/>
    <w:link w:val="Balk9"/>
    <w:rsid w:val="006772DE"/>
    <w:rPr>
      <w:rFonts w:ascii="Arial" w:eastAsia="Times New Roman" w:hAnsi="Arial" w:cs="Arial"/>
      <w:lang w:eastAsia="tr-TR"/>
    </w:rPr>
  </w:style>
  <w:style w:type="paragraph" w:styleId="ResimYazs">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ResimYazs"/>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Balk1"/>
    <w:next w:val="GvdeMetni"/>
    <w:rsid w:val="00943ACD"/>
    <w:pPr>
      <w:numPr>
        <w:numId w:val="0"/>
      </w:numPr>
    </w:pPr>
  </w:style>
  <w:style w:type="paragraph" w:customStyle="1" w:styleId="Keywords">
    <w:name w:val="Keywords"/>
    <w:basedOn w:val="GvdeMetni"/>
    <w:next w:val="Balk1"/>
    <w:qFormat/>
    <w:rsid w:val="005C53AD"/>
    <w:pPr>
      <w:pBdr>
        <w:bottom w:val="single" w:sz="4" w:space="1" w:color="auto"/>
      </w:pBdr>
      <w:spacing w:after="480"/>
      <w:ind w:left="567" w:right="567"/>
    </w:pPr>
    <w:rPr>
      <w:b/>
      <w:sz w:val="16"/>
    </w:rPr>
  </w:style>
  <w:style w:type="character" w:styleId="Kpr">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VarsaylanParagrafYazTipi"/>
    <w:rsid w:val="00E34BFF"/>
    <w:rPr>
      <w:rFonts w:ascii="Bookman Old Style" w:hAnsi="Bookman Old Style"/>
      <w:b/>
      <w:bCs/>
      <w:sz w:val="18"/>
    </w:rPr>
  </w:style>
  <w:style w:type="character" w:customStyle="1" w:styleId="talik">
    <w:name w:val="İtalik"/>
    <w:basedOn w:val="VarsaylanParagrafYazTipi"/>
    <w:uiPriority w:val="1"/>
    <w:rsid w:val="00E34BFF"/>
    <w:rPr>
      <w:i/>
    </w:rPr>
  </w:style>
  <w:style w:type="character" w:customStyle="1" w:styleId="KalnAltizili">
    <w:name w:val="Kalın Altı Çizili"/>
    <w:basedOn w:val="VarsaylanParagrafYazTipi"/>
    <w:uiPriority w:val="1"/>
    <w:rsid w:val="00E34BFF"/>
    <w:rPr>
      <w:b/>
      <w:u w:val="single"/>
    </w:rPr>
  </w:style>
  <w:style w:type="character" w:customStyle="1" w:styleId="Kalntalik">
    <w:name w:val="Kalın İtalik"/>
    <w:basedOn w:val="VarsaylanParagrafYazTipi"/>
    <w:uiPriority w:val="1"/>
    <w:rsid w:val="00E34BFF"/>
    <w:rPr>
      <w:b/>
      <w:i/>
    </w:rPr>
  </w:style>
  <w:style w:type="paragraph" w:styleId="DipnotMetni">
    <w:name w:val="footnote text"/>
    <w:basedOn w:val="Normal"/>
    <w:link w:val="DipnotMetniChar"/>
    <w:uiPriority w:val="99"/>
    <w:unhideWhenUsed/>
    <w:rsid w:val="002D59A0"/>
    <w:pPr>
      <w:spacing w:before="60"/>
      <w:ind w:left="142" w:hanging="142"/>
    </w:pPr>
    <w:rPr>
      <w:rFonts w:ascii="Times New Roman" w:hAnsi="Times New Roman"/>
      <w:i/>
      <w:sz w:val="16"/>
      <w:szCs w:val="20"/>
      <w:lang w:val="en-US"/>
    </w:rPr>
  </w:style>
  <w:style w:type="character" w:customStyle="1" w:styleId="DipnotMetniChar">
    <w:name w:val="Dipnot Metni Char"/>
    <w:basedOn w:val="VarsaylanParagrafYazTipi"/>
    <w:link w:val="DipnotMetni"/>
    <w:uiPriority w:val="99"/>
    <w:rsid w:val="002D59A0"/>
    <w:rPr>
      <w:rFonts w:ascii="Times New Roman" w:eastAsia="Times New Roman" w:hAnsi="Times New Roman" w:cs="Times New Roman"/>
      <w:i/>
      <w:sz w:val="16"/>
      <w:szCs w:val="20"/>
      <w:lang w:val="en-US" w:eastAsia="tr-TR"/>
    </w:rPr>
  </w:style>
  <w:style w:type="character" w:styleId="DipnotBavurusu">
    <w:name w:val="footnote reference"/>
    <w:basedOn w:val="VarsaylanParagrafYazTipi"/>
    <w:uiPriority w:val="99"/>
    <w:semiHidden/>
    <w:unhideWhenUsed/>
    <w:rsid w:val="00D6476A"/>
    <w:rPr>
      <w:vertAlign w:val="superscript"/>
    </w:rPr>
  </w:style>
  <w:style w:type="paragraph" w:styleId="ListeParagraf">
    <w:name w:val="List Paragraph"/>
    <w:basedOn w:val="Normal"/>
    <w:uiPriority w:val="34"/>
    <w:qFormat/>
    <w:rsid w:val="00943ACD"/>
    <w:pPr>
      <w:ind w:left="720"/>
      <w:contextualSpacing/>
    </w:pPr>
  </w:style>
  <w:style w:type="paragraph" w:customStyle="1" w:styleId="References">
    <w:name w:val="References"/>
    <w:basedOn w:val="ListeParagraf"/>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zlenenKpr">
    <w:name w:val="FollowedHyperlink"/>
    <w:basedOn w:val="VarsaylanParagrafYazTipi"/>
    <w:uiPriority w:val="99"/>
    <w:semiHidden/>
    <w:unhideWhenUsed/>
    <w:rsid w:val="00C11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GvdeMetni"/>
    <w:qFormat/>
    <w:rsid w:val="007A265E"/>
    <w:pPr>
      <w:spacing w:after="0" w:line="240" w:lineRule="auto"/>
    </w:pPr>
    <w:rPr>
      <w:rFonts w:ascii="Bookman Old Style" w:eastAsia="Times New Roman" w:hAnsi="Bookman Old Style" w:cs="Times New Roman"/>
      <w:sz w:val="18"/>
      <w:szCs w:val="24"/>
      <w:lang w:eastAsia="tr-TR"/>
    </w:rPr>
  </w:style>
  <w:style w:type="paragraph" w:styleId="Balk1">
    <w:name w:val="heading 1"/>
    <w:basedOn w:val="GvdeMetni"/>
    <w:next w:val="GvdeMetni"/>
    <w:link w:val="Balk1Char"/>
    <w:qFormat/>
    <w:rsid w:val="00943ACD"/>
    <w:pPr>
      <w:keepNext/>
      <w:numPr>
        <w:numId w:val="12"/>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943ACD"/>
    <w:pPr>
      <w:keepNext/>
      <w:numPr>
        <w:ilvl w:val="1"/>
        <w:numId w:val="12"/>
      </w:numPr>
      <w:spacing w:before="240"/>
      <w:ind w:left="578" w:hanging="578"/>
      <w:outlineLvl w:val="1"/>
    </w:pPr>
    <w:rPr>
      <w:b/>
      <w:bCs/>
      <w:i/>
      <w:iCs/>
      <w:sz w:val="20"/>
      <w:szCs w:val="28"/>
    </w:rPr>
  </w:style>
  <w:style w:type="paragraph" w:styleId="Balk3">
    <w:name w:val="heading 3"/>
    <w:basedOn w:val="Normal"/>
    <w:next w:val="GvdeMetni"/>
    <w:link w:val="Balk3Char"/>
    <w:qFormat/>
    <w:rsid w:val="006772DE"/>
    <w:pPr>
      <w:keepNext/>
      <w:numPr>
        <w:ilvl w:val="2"/>
        <w:numId w:val="12"/>
      </w:numPr>
      <w:spacing w:before="240" w:after="60"/>
      <w:outlineLvl w:val="2"/>
    </w:pPr>
    <w:rPr>
      <w:rFonts w:ascii="Book Antiqua" w:hAnsi="Book Antiqua" w:cs="Arial"/>
      <w:b/>
      <w:bCs/>
      <w:sz w:val="22"/>
      <w:szCs w:val="26"/>
    </w:rPr>
  </w:style>
  <w:style w:type="paragraph" w:styleId="Balk4">
    <w:name w:val="heading 4"/>
    <w:basedOn w:val="Normal"/>
    <w:next w:val="Normal"/>
    <w:link w:val="Balk4Char"/>
    <w:qFormat/>
    <w:rsid w:val="006772DE"/>
    <w:pPr>
      <w:keepNext/>
      <w:numPr>
        <w:ilvl w:val="3"/>
        <w:numId w:val="12"/>
      </w:numPr>
      <w:spacing w:before="240" w:after="60"/>
      <w:outlineLvl w:val="3"/>
    </w:pPr>
    <w:rPr>
      <w:b/>
      <w:bCs/>
      <w:sz w:val="28"/>
      <w:szCs w:val="28"/>
    </w:rPr>
  </w:style>
  <w:style w:type="paragraph" w:styleId="Balk5">
    <w:name w:val="heading 5"/>
    <w:basedOn w:val="Normal"/>
    <w:next w:val="Normal"/>
    <w:link w:val="Balk5Char"/>
    <w:qFormat/>
    <w:rsid w:val="006772DE"/>
    <w:pPr>
      <w:numPr>
        <w:ilvl w:val="4"/>
        <w:numId w:val="12"/>
      </w:numPr>
      <w:spacing w:before="240" w:after="60"/>
      <w:outlineLvl w:val="4"/>
    </w:pPr>
    <w:rPr>
      <w:b/>
      <w:bCs/>
      <w:i/>
      <w:iCs/>
      <w:sz w:val="26"/>
      <w:szCs w:val="26"/>
    </w:rPr>
  </w:style>
  <w:style w:type="paragraph" w:styleId="Balk6">
    <w:name w:val="heading 6"/>
    <w:basedOn w:val="Normal"/>
    <w:next w:val="Normal"/>
    <w:link w:val="Balk6Char"/>
    <w:qFormat/>
    <w:rsid w:val="006772DE"/>
    <w:pPr>
      <w:numPr>
        <w:ilvl w:val="5"/>
        <w:numId w:val="12"/>
      </w:numPr>
      <w:spacing w:before="240" w:after="60"/>
      <w:outlineLvl w:val="5"/>
    </w:pPr>
    <w:rPr>
      <w:b/>
      <w:bCs/>
      <w:sz w:val="22"/>
      <w:szCs w:val="22"/>
    </w:rPr>
  </w:style>
  <w:style w:type="paragraph" w:styleId="Balk7">
    <w:name w:val="heading 7"/>
    <w:basedOn w:val="Normal"/>
    <w:next w:val="Normal"/>
    <w:link w:val="Balk7Char"/>
    <w:qFormat/>
    <w:rsid w:val="006772DE"/>
    <w:pPr>
      <w:numPr>
        <w:ilvl w:val="6"/>
        <w:numId w:val="12"/>
      </w:numPr>
      <w:spacing w:before="240" w:after="60"/>
      <w:outlineLvl w:val="6"/>
    </w:pPr>
  </w:style>
  <w:style w:type="paragraph" w:styleId="Balk8">
    <w:name w:val="heading 8"/>
    <w:basedOn w:val="Normal"/>
    <w:next w:val="Normal"/>
    <w:link w:val="Balk8Char"/>
    <w:qFormat/>
    <w:rsid w:val="006772DE"/>
    <w:pPr>
      <w:numPr>
        <w:ilvl w:val="7"/>
        <w:numId w:val="12"/>
      </w:numPr>
      <w:spacing w:before="240" w:after="60"/>
      <w:outlineLvl w:val="7"/>
    </w:pPr>
    <w:rPr>
      <w:i/>
      <w:iCs/>
    </w:rPr>
  </w:style>
  <w:style w:type="paragraph" w:styleId="Balk9">
    <w:name w:val="heading 9"/>
    <w:basedOn w:val="Normal"/>
    <w:next w:val="Normal"/>
    <w:link w:val="Balk9Char"/>
    <w:qFormat/>
    <w:rsid w:val="006772DE"/>
    <w:pPr>
      <w:numPr>
        <w:ilvl w:val="8"/>
        <w:numId w:val="1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9A0"/>
    <w:pPr>
      <w:tabs>
        <w:tab w:val="center" w:pos="4536"/>
        <w:tab w:val="right" w:pos="9072"/>
      </w:tabs>
    </w:pPr>
    <w:rPr>
      <w:rFonts w:ascii="Times New Roman" w:hAnsi="Times New Roman"/>
      <w:i/>
      <w:lang w:val="en-US"/>
    </w:rPr>
  </w:style>
  <w:style w:type="character" w:customStyle="1" w:styleId="stbilgiChar">
    <w:name w:val="Üstbilgi Char"/>
    <w:link w:val="stbilgi"/>
    <w:uiPriority w:val="99"/>
    <w:rsid w:val="002D59A0"/>
    <w:rPr>
      <w:rFonts w:ascii="Times New Roman" w:eastAsia="Times New Roman" w:hAnsi="Times New Roman" w:cs="Times New Roman"/>
      <w:i/>
      <w:sz w:val="18"/>
      <w:szCs w:val="24"/>
      <w:lang w:val="en-US" w:eastAsia="tr-TR"/>
    </w:rPr>
  </w:style>
  <w:style w:type="paragraph" w:styleId="Altbilgi">
    <w:name w:val="footer"/>
    <w:basedOn w:val="Normal"/>
    <w:link w:val="Altbilgi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AltbilgiChar">
    <w:name w:val="Altbilgi Char"/>
    <w:link w:val="Altbilgi"/>
    <w:uiPriority w:val="99"/>
    <w:rsid w:val="002D59A0"/>
    <w:rPr>
      <w:rFonts w:ascii="Times New Roman" w:eastAsia="Times New Roman" w:hAnsi="Times New Roman" w:cs="Times New Roman"/>
      <w:sz w:val="18"/>
      <w:szCs w:val="24"/>
      <w:lang w:val="en-US" w:eastAsia="tr-TR"/>
    </w:rPr>
  </w:style>
  <w:style w:type="character" w:styleId="SayfaNumaras">
    <w:name w:val="page number"/>
    <w:uiPriority w:val="99"/>
    <w:unhideWhenUsed/>
    <w:rsid w:val="003246FF"/>
    <w:rPr>
      <w:rFonts w:ascii="Times New Roman" w:hAnsi="Times New Roman"/>
      <w:sz w:val="18"/>
    </w:rPr>
  </w:style>
  <w:style w:type="paragraph" w:styleId="BalonMetni">
    <w:name w:val="Balloon Text"/>
    <w:basedOn w:val="Normal"/>
    <w:link w:val="BalonMetniChar"/>
    <w:uiPriority w:val="99"/>
    <w:semiHidden/>
    <w:unhideWhenUsed/>
    <w:rsid w:val="006772DE"/>
    <w:rPr>
      <w:rFonts w:ascii="Tahoma" w:hAnsi="Tahoma" w:cs="Tahoma"/>
      <w:sz w:val="16"/>
      <w:szCs w:val="16"/>
    </w:rPr>
  </w:style>
  <w:style w:type="character" w:customStyle="1" w:styleId="BalonMetniChar">
    <w:name w:val="Balon Metni Char"/>
    <w:basedOn w:val="VarsaylanParagrafYazTipi"/>
    <w:link w:val="BalonMetni"/>
    <w:uiPriority w:val="99"/>
    <w:semiHidden/>
    <w:rsid w:val="006772DE"/>
    <w:rPr>
      <w:rFonts w:ascii="Tahoma" w:eastAsia="Times New Roman" w:hAnsi="Tahoma" w:cs="Tahoma"/>
      <w:sz w:val="16"/>
      <w:szCs w:val="16"/>
      <w:lang w:eastAsia="tr-TR"/>
    </w:rPr>
  </w:style>
  <w:style w:type="character" w:customStyle="1" w:styleId="Balk2Char">
    <w:name w:val="Başlık 2 Char"/>
    <w:link w:val="Balk2"/>
    <w:rsid w:val="00943ACD"/>
    <w:rPr>
      <w:rFonts w:ascii="Times New Roman" w:eastAsia="Times New Roman" w:hAnsi="Times New Roman" w:cs="Times New Roman"/>
      <w:b/>
      <w:bCs/>
      <w:i/>
      <w:iCs/>
      <w:sz w:val="20"/>
      <w:szCs w:val="28"/>
      <w:lang w:val="en-US" w:eastAsia="tr-TR"/>
    </w:rPr>
  </w:style>
  <w:style w:type="paragraph" w:styleId="GvdeMetni">
    <w:name w:val="Body Text"/>
    <w:basedOn w:val="Normal"/>
    <w:link w:val="GvdeMetniChar"/>
    <w:rsid w:val="00E873F2"/>
    <w:pPr>
      <w:spacing w:before="120" w:after="120"/>
      <w:jc w:val="both"/>
    </w:pPr>
    <w:rPr>
      <w:rFonts w:ascii="Times New Roman" w:hAnsi="Times New Roman"/>
      <w:lang w:val="en-US"/>
    </w:rPr>
  </w:style>
  <w:style w:type="character" w:customStyle="1" w:styleId="GvdeMetniChar">
    <w:name w:val="Gövde Metni Char"/>
    <w:link w:val="GvdeMetni"/>
    <w:rsid w:val="00E873F2"/>
    <w:rPr>
      <w:rFonts w:ascii="Times New Roman" w:eastAsia="Times New Roman" w:hAnsi="Times New Roman" w:cs="Times New Roman"/>
      <w:sz w:val="18"/>
      <w:szCs w:val="24"/>
      <w:lang w:val="en-US" w:eastAsia="tr-TR"/>
    </w:rPr>
  </w:style>
  <w:style w:type="table" w:styleId="TabloKlavuzu">
    <w:name w:val="Table Grid"/>
    <w:basedOn w:val="NormalTablo"/>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GvdeMetni"/>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Balk1Char">
    <w:name w:val="Başlık 1 Char"/>
    <w:link w:val="Balk1"/>
    <w:rsid w:val="00943ACD"/>
    <w:rPr>
      <w:rFonts w:ascii="Times New Roman" w:eastAsia="Times New Roman" w:hAnsi="Times New Roman" w:cs="Times New Roman"/>
      <w:b/>
      <w:bCs/>
      <w:caps/>
      <w:kern w:val="32"/>
      <w:sz w:val="20"/>
      <w:szCs w:val="32"/>
      <w:lang w:val="en-US" w:eastAsia="tr-TR"/>
    </w:rPr>
  </w:style>
  <w:style w:type="character" w:customStyle="1" w:styleId="Balk3Char">
    <w:name w:val="Başlık 3 Char"/>
    <w:link w:val="Balk3"/>
    <w:rsid w:val="006772DE"/>
    <w:rPr>
      <w:rFonts w:ascii="Book Antiqua" w:eastAsia="Times New Roman" w:hAnsi="Book Antiqua" w:cs="Arial"/>
      <w:b/>
      <w:bCs/>
      <w:szCs w:val="26"/>
      <w:lang w:eastAsia="tr-TR"/>
    </w:rPr>
  </w:style>
  <w:style w:type="character" w:customStyle="1" w:styleId="Balk4Char">
    <w:name w:val="Başlık 4 Char"/>
    <w:link w:val="Balk4"/>
    <w:rsid w:val="006772DE"/>
    <w:rPr>
      <w:rFonts w:ascii="Bookman Old Style" w:eastAsia="Times New Roman" w:hAnsi="Bookman Old Style" w:cs="Times New Roman"/>
      <w:b/>
      <w:bCs/>
      <w:sz w:val="28"/>
      <w:szCs w:val="28"/>
      <w:lang w:eastAsia="tr-TR"/>
    </w:rPr>
  </w:style>
  <w:style w:type="character" w:customStyle="1" w:styleId="Balk5Char">
    <w:name w:val="Başlık 5 Char"/>
    <w:link w:val="Balk5"/>
    <w:rsid w:val="006772DE"/>
    <w:rPr>
      <w:rFonts w:ascii="Bookman Old Style" w:eastAsia="Times New Roman" w:hAnsi="Bookman Old Style" w:cs="Times New Roman"/>
      <w:b/>
      <w:bCs/>
      <w:i/>
      <w:iCs/>
      <w:sz w:val="26"/>
      <w:szCs w:val="26"/>
      <w:lang w:eastAsia="tr-TR"/>
    </w:rPr>
  </w:style>
  <w:style w:type="character" w:customStyle="1" w:styleId="Balk6Char">
    <w:name w:val="Başlık 6 Char"/>
    <w:link w:val="Balk6"/>
    <w:rsid w:val="006772DE"/>
    <w:rPr>
      <w:rFonts w:ascii="Bookman Old Style" w:eastAsia="Times New Roman" w:hAnsi="Bookman Old Style" w:cs="Times New Roman"/>
      <w:b/>
      <w:bCs/>
      <w:lang w:eastAsia="tr-TR"/>
    </w:rPr>
  </w:style>
  <w:style w:type="character" w:customStyle="1" w:styleId="Balk7Char">
    <w:name w:val="Başlık 7 Char"/>
    <w:link w:val="Balk7"/>
    <w:rsid w:val="006772DE"/>
    <w:rPr>
      <w:rFonts w:ascii="Bookman Old Style" w:eastAsia="Times New Roman" w:hAnsi="Bookman Old Style" w:cs="Times New Roman"/>
      <w:sz w:val="18"/>
      <w:szCs w:val="24"/>
      <w:lang w:eastAsia="tr-TR"/>
    </w:rPr>
  </w:style>
  <w:style w:type="character" w:customStyle="1" w:styleId="Balk8Char">
    <w:name w:val="Başlık 8 Char"/>
    <w:link w:val="Balk8"/>
    <w:rsid w:val="006772DE"/>
    <w:rPr>
      <w:rFonts w:ascii="Bookman Old Style" w:eastAsia="Times New Roman" w:hAnsi="Bookman Old Style" w:cs="Times New Roman"/>
      <w:i/>
      <w:iCs/>
      <w:sz w:val="18"/>
      <w:szCs w:val="24"/>
      <w:lang w:eastAsia="tr-TR"/>
    </w:rPr>
  </w:style>
  <w:style w:type="character" w:customStyle="1" w:styleId="Balk9Char">
    <w:name w:val="Başlık 9 Char"/>
    <w:link w:val="Balk9"/>
    <w:rsid w:val="006772DE"/>
    <w:rPr>
      <w:rFonts w:ascii="Arial" w:eastAsia="Times New Roman" w:hAnsi="Arial" w:cs="Arial"/>
      <w:lang w:eastAsia="tr-TR"/>
    </w:rPr>
  </w:style>
  <w:style w:type="paragraph" w:styleId="ResimYazs">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ResimYazs"/>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Balk1"/>
    <w:next w:val="GvdeMetni"/>
    <w:rsid w:val="00943ACD"/>
    <w:pPr>
      <w:numPr>
        <w:numId w:val="0"/>
      </w:numPr>
    </w:pPr>
  </w:style>
  <w:style w:type="paragraph" w:customStyle="1" w:styleId="Keywords">
    <w:name w:val="Keywords"/>
    <w:basedOn w:val="GvdeMetni"/>
    <w:next w:val="Balk1"/>
    <w:qFormat/>
    <w:rsid w:val="005C53AD"/>
    <w:pPr>
      <w:pBdr>
        <w:bottom w:val="single" w:sz="4" w:space="1" w:color="auto"/>
      </w:pBdr>
      <w:spacing w:after="480"/>
      <w:ind w:left="567" w:right="567"/>
    </w:pPr>
    <w:rPr>
      <w:b/>
      <w:sz w:val="16"/>
    </w:rPr>
  </w:style>
  <w:style w:type="character" w:styleId="Kpr">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VarsaylanParagrafYazTipi"/>
    <w:rsid w:val="00E34BFF"/>
    <w:rPr>
      <w:rFonts w:ascii="Bookman Old Style" w:hAnsi="Bookman Old Style"/>
      <w:b/>
      <w:bCs/>
      <w:sz w:val="18"/>
    </w:rPr>
  </w:style>
  <w:style w:type="character" w:customStyle="1" w:styleId="talik">
    <w:name w:val="İtalik"/>
    <w:basedOn w:val="VarsaylanParagrafYazTipi"/>
    <w:uiPriority w:val="1"/>
    <w:rsid w:val="00E34BFF"/>
    <w:rPr>
      <w:i/>
    </w:rPr>
  </w:style>
  <w:style w:type="character" w:customStyle="1" w:styleId="KalnAltizili">
    <w:name w:val="Kalın Altı Çizili"/>
    <w:basedOn w:val="VarsaylanParagrafYazTipi"/>
    <w:uiPriority w:val="1"/>
    <w:rsid w:val="00E34BFF"/>
    <w:rPr>
      <w:b/>
      <w:u w:val="single"/>
    </w:rPr>
  </w:style>
  <w:style w:type="character" w:customStyle="1" w:styleId="Kalntalik">
    <w:name w:val="Kalın İtalik"/>
    <w:basedOn w:val="VarsaylanParagrafYazTipi"/>
    <w:uiPriority w:val="1"/>
    <w:rsid w:val="00E34BFF"/>
    <w:rPr>
      <w:b/>
      <w:i/>
    </w:rPr>
  </w:style>
  <w:style w:type="paragraph" w:styleId="DipnotMetni">
    <w:name w:val="footnote text"/>
    <w:basedOn w:val="Normal"/>
    <w:link w:val="DipnotMetniChar"/>
    <w:uiPriority w:val="99"/>
    <w:unhideWhenUsed/>
    <w:rsid w:val="002D59A0"/>
    <w:pPr>
      <w:spacing w:before="60"/>
      <w:ind w:left="142" w:hanging="142"/>
    </w:pPr>
    <w:rPr>
      <w:rFonts w:ascii="Times New Roman" w:hAnsi="Times New Roman"/>
      <w:i/>
      <w:sz w:val="16"/>
      <w:szCs w:val="20"/>
      <w:lang w:val="en-US"/>
    </w:rPr>
  </w:style>
  <w:style w:type="character" w:customStyle="1" w:styleId="DipnotMetniChar">
    <w:name w:val="Dipnot Metni Char"/>
    <w:basedOn w:val="VarsaylanParagrafYazTipi"/>
    <w:link w:val="DipnotMetni"/>
    <w:uiPriority w:val="99"/>
    <w:rsid w:val="002D59A0"/>
    <w:rPr>
      <w:rFonts w:ascii="Times New Roman" w:eastAsia="Times New Roman" w:hAnsi="Times New Roman" w:cs="Times New Roman"/>
      <w:i/>
      <w:sz w:val="16"/>
      <w:szCs w:val="20"/>
      <w:lang w:val="en-US" w:eastAsia="tr-TR"/>
    </w:rPr>
  </w:style>
  <w:style w:type="character" w:styleId="DipnotBavurusu">
    <w:name w:val="footnote reference"/>
    <w:basedOn w:val="VarsaylanParagrafYazTipi"/>
    <w:uiPriority w:val="99"/>
    <w:semiHidden/>
    <w:unhideWhenUsed/>
    <w:rsid w:val="00D6476A"/>
    <w:rPr>
      <w:vertAlign w:val="superscript"/>
    </w:rPr>
  </w:style>
  <w:style w:type="paragraph" w:styleId="ListeParagraf">
    <w:name w:val="List Paragraph"/>
    <w:basedOn w:val="Normal"/>
    <w:uiPriority w:val="34"/>
    <w:qFormat/>
    <w:rsid w:val="00943ACD"/>
    <w:pPr>
      <w:ind w:left="720"/>
      <w:contextualSpacing/>
    </w:pPr>
  </w:style>
  <w:style w:type="paragraph" w:customStyle="1" w:styleId="References">
    <w:name w:val="References"/>
    <w:basedOn w:val="ListeParagraf"/>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zlenenKpr">
    <w:name w:val="FollowedHyperlink"/>
    <w:basedOn w:val="VarsaylanParagrafYazTipi"/>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an.org/tex-archive/macros/latex/contrib/IEEEtra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e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10E9-06AC-41A8-8BE1-7130231C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Authors</Template>
  <TotalTime>0</TotalTime>
  <Pages>5</Pages>
  <Words>1598</Words>
  <Characters>9109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Casper</cp:lastModifiedBy>
  <cp:revision>2</cp:revision>
  <cp:lastPrinted>2011-06-30T09:19:00Z</cp:lastPrinted>
  <dcterms:created xsi:type="dcterms:W3CDTF">2021-05-11T20:10:00Z</dcterms:created>
  <dcterms:modified xsi:type="dcterms:W3CDTF">2021-05-11T20:10:00Z</dcterms:modified>
</cp:coreProperties>
</file>